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9A" w:rsidRDefault="006D689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89A" w:rsidRDefault="006D689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89A" w:rsidRDefault="006D689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2456C1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456C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6D689A" w:rsidRDefault="006D689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D689A" w:rsidRDefault="006D689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D689A" w:rsidRDefault="006D689A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D689A" w:rsidRDefault="006D689A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D689A" w:rsidRDefault="006D689A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6D689A" w:rsidRDefault="006D689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D689A" w:rsidRDefault="006D689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1D4791">
        <w:rPr>
          <w:rFonts w:ascii="Times New Roman" w:hAnsi="Times New Roman" w:cs="Times New Roman"/>
          <w:b/>
          <w:sz w:val="24"/>
          <w:szCs w:val="24"/>
        </w:rPr>
        <w:t>4</w:t>
      </w:r>
      <w:r w:rsidR="002456C1">
        <w:rPr>
          <w:rFonts w:ascii="Times New Roman" w:hAnsi="Times New Roman" w:cs="Times New Roman"/>
          <w:b/>
          <w:sz w:val="24"/>
          <w:szCs w:val="24"/>
        </w:rPr>
        <w:t>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член на КЗК г-</w:t>
      </w:r>
      <w:r w:rsidR="002456C1">
        <w:rPr>
          <w:rFonts w:ascii="Times New Roman" w:hAnsi="Times New Roman" w:cs="Times New Roman"/>
          <w:sz w:val="24"/>
          <w:szCs w:val="24"/>
        </w:rPr>
        <w:t>жа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2456C1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456C1" w:rsidRPr="00856F88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2456C1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Одико</w:t>
      </w:r>
      <w:proofErr w:type="spellEnd"/>
      <w:r w:rsidR="002456C1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- 69</w:t>
      </w:r>
      <w:r w:rsidR="002456C1" w:rsidRPr="00856F88">
        <w:rPr>
          <w:rStyle w:val="outputtext"/>
          <w:rFonts w:ascii="Times New Roman" w:hAnsi="Times New Roman"/>
          <w:sz w:val="24"/>
          <w:szCs w:val="24"/>
        </w:rPr>
        <w:t>“ ООД</w:t>
      </w:r>
      <w:r w:rsidR="002456C1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F1DC3">
        <w:rPr>
          <w:rFonts w:ascii="Times New Roman" w:hAnsi="Times New Roman" w:cs="Times New Roman"/>
          <w:sz w:val="24"/>
          <w:szCs w:val="24"/>
        </w:rPr>
        <w:t xml:space="preserve"> от адв. В.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456C1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ЮЦДП ТП ДГС „Ракитово“</w:t>
      </w:r>
      <w:r w:rsidR="002456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EF1DC3">
        <w:rPr>
          <w:rFonts w:ascii="Times New Roman" w:hAnsi="Times New Roman" w:cs="Times New Roman"/>
          <w:color w:val="000000" w:themeColor="text1"/>
          <w:sz w:val="24"/>
          <w:szCs w:val="24"/>
        </w:rPr>
        <w:t>. Р.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2456C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456C1" w:rsidRPr="002456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„Медико“ ЕООД</w:t>
      </w:r>
      <w:r w:rsidR="002456C1" w:rsidRPr="002456C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2456C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2456C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755DA" w:rsidRP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2456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„Медико Груп“ ЕООД - </w:t>
      </w:r>
      <w:r w:rsidRPr="002456C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2456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55C3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6D689A" w:rsidRDefault="006D689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89A" w:rsidRDefault="006D689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D689A" w:rsidRDefault="006D689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F1D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B55C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F1D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EF1DC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</w:t>
      </w:r>
      <w:r w:rsidR="002E63EF">
        <w:rPr>
          <w:rFonts w:ascii="Times New Roman" w:hAnsi="Times New Roman" w:cs="Times New Roman"/>
          <w:sz w:val="24"/>
          <w:szCs w:val="24"/>
        </w:rPr>
        <w:t>.:</w:t>
      </w:r>
    </w:p>
    <w:p w:rsidR="00B55C3B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5C3B" w:rsidRPr="00B55C3B">
        <w:rPr>
          <w:rFonts w:ascii="Times New Roman" w:hAnsi="Times New Roman" w:cs="Times New Roman"/>
          <w:sz w:val="24"/>
          <w:szCs w:val="24"/>
        </w:rPr>
        <w:t>По същество моля да отмените обжалваното решение и да н</w:t>
      </w:r>
      <w:r w:rsidR="00B55C3B">
        <w:rPr>
          <w:rFonts w:ascii="Times New Roman" w:hAnsi="Times New Roman" w:cs="Times New Roman"/>
          <w:sz w:val="24"/>
          <w:szCs w:val="24"/>
        </w:rPr>
        <w:t>и присъдите разноск</w:t>
      </w:r>
      <w:r w:rsidR="00B55C3B" w:rsidRPr="00B55C3B">
        <w:rPr>
          <w:rFonts w:ascii="Times New Roman" w:hAnsi="Times New Roman" w:cs="Times New Roman"/>
          <w:sz w:val="24"/>
          <w:szCs w:val="24"/>
        </w:rPr>
        <w:t xml:space="preserve">ите </w:t>
      </w:r>
      <w:r w:rsidR="00B55C3B">
        <w:rPr>
          <w:rFonts w:ascii="Times New Roman" w:hAnsi="Times New Roman" w:cs="Times New Roman"/>
          <w:sz w:val="24"/>
          <w:szCs w:val="24"/>
        </w:rPr>
        <w:t xml:space="preserve">- </w:t>
      </w:r>
      <w:r w:rsidR="00B55C3B" w:rsidRPr="00B55C3B">
        <w:rPr>
          <w:rFonts w:ascii="Times New Roman" w:hAnsi="Times New Roman" w:cs="Times New Roman"/>
          <w:sz w:val="24"/>
          <w:szCs w:val="24"/>
        </w:rPr>
        <w:t>държавна такса и 1500 лв</w:t>
      </w:r>
      <w:r w:rsidR="00B55C3B">
        <w:rPr>
          <w:rFonts w:ascii="Times New Roman" w:hAnsi="Times New Roman" w:cs="Times New Roman"/>
          <w:sz w:val="24"/>
          <w:szCs w:val="24"/>
        </w:rPr>
        <w:t>. без ДДС адв. възнаграждение.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F1D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</w:t>
      </w:r>
      <w:r w:rsidR="002E63EF">
        <w:rPr>
          <w:rFonts w:ascii="Times New Roman" w:hAnsi="Times New Roman" w:cs="Times New Roman"/>
          <w:sz w:val="24"/>
          <w:szCs w:val="24"/>
        </w:rPr>
        <w:t>.:</w:t>
      </w:r>
    </w:p>
    <w:p w:rsidR="00B55C3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55C3B">
        <w:rPr>
          <w:rFonts w:ascii="Times New Roman" w:hAnsi="Times New Roman" w:cs="Times New Roman"/>
          <w:sz w:val="24"/>
          <w:szCs w:val="24"/>
        </w:rPr>
        <w:t xml:space="preserve">Оспорвам </w:t>
      </w:r>
      <w:r w:rsidR="00B55C3B" w:rsidRPr="00B55C3B">
        <w:rPr>
          <w:rFonts w:ascii="Times New Roman" w:hAnsi="Times New Roman" w:cs="Times New Roman"/>
          <w:sz w:val="24"/>
          <w:szCs w:val="24"/>
        </w:rPr>
        <w:t>така представената жалба</w:t>
      </w:r>
      <w:r w:rsidR="00B55C3B">
        <w:rPr>
          <w:rFonts w:ascii="Times New Roman" w:hAnsi="Times New Roman" w:cs="Times New Roman"/>
          <w:sz w:val="24"/>
          <w:szCs w:val="24"/>
        </w:rPr>
        <w:t>,</w:t>
      </w:r>
      <w:r w:rsidR="00B55C3B" w:rsidRPr="00B55C3B">
        <w:rPr>
          <w:rFonts w:ascii="Times New Roman" w:hAnsi="Times New Roman" w:cs="Times New Roman"/>
          <w:sz w:val="24"/>
          <w:szCs w:val="24"/>
        </w:rPr>
        <w:t xml:space="preserve"> като напълно неоснователна поради това</w:t>
      </w:r>
      <w:r w:rsidR="00B55C3B">
        <w:rPr>
          <w:rFonts w:ascii="Times New Roman" w:hAnsi="Times New Roman" w:cs="Times New Roman"/>
          <w:sz w:val="24"/>
          <w:szCs w:val="24"/>
        </w:rPr>
        <w:t>,</w:t>
      </w:r>
      <w:r w:rsidR="00B55C3B" w:rsidRPr="00B55C3B">
        <w:rPr>
          <w:rFonts w:ascii="Times New Roman" w:hAnsi="Times New Roman" w:cs="Times New Roman"/>
          <w:sz w:val="24"/>
          <w:szCs w:val="24"/>
        </w:rPr>
        <w:t xml:space="preserve"> че обосновките</w:t>
      </w:r>
      <w:r w:rsidR="00B55C3B">
        <w:rPr>
          <w:rFonts w:ascii="Times New Roman" w:hAnsi="Times New Roman" w:cs="Times New Roman"/>
          <w:sz w:val="24"/>
          <w:szCs w:val="24"/>
        </w:rPr>
        <w:t>,</w:t>
      </w:r>
      <w:r w:rsidR="00B55C3B" w:rsidRPr="00B55C3B">
        <w:rPr>
          <w:rFonts w:ascii="Times New Roman" w:hAnsi="Times New Roman" w:cs="Times New Roman"/>
          <w:sz w:val="24"/>
          <w:szCs w:val="24"/>
        </w:rPr>
        <w:t xml:space="preserve"> които е приела комисията са приети с отделни мотиви</w:t>
      </w:r>
      <w:r w:rsidR="00B55C3B">
        <w:rPr>
          <w:rFonts w:ascii="Times New Roman" w:hAnsi="Times New Roman" w:cs="Times New Roman"/>
          <w:sz w:val="24"/>
          <w:szCs w:val="24"/>
        </w:rPr>
        <w:t>. Т</w:t>
      </w:r>
      <w:r w:rsidR="00B55C3B" w:rsidRPr="00B55C3B">
        <w:rPr>
          <w:rFonts w:ascii="Times New Roman" w:hAnsi="Times New Roman" w:cs="Times New Roman"/>
          <w:sz w:val="24"/>
          <w:szCs w:val="24"/>
        </w:rPr>
        <w:t xml:space="preserve">ова си личи в представения протокол </w:t>
      </w:r>
      <w:r w:rsidR="00B55C3B">
        <w:rPr>
          <w:rFonts w:ascii="Times New Roman" w:hAnsi="Times New Roman" w:cs="Times New Roman"/>
          <w:sz w:val="24"/>
          <w:szCs w:val="24"/>
        </w:rPr>
        <w:t>№</w:t>
      </w:r>
      <w:r w:rsidR="00B55C3B" w:rsidRPr="00B55C3B">
        <w:rPr>
          <w:rFonts w:ascii="Times New Roman" w:hAnsi="Times New Roman" w:cs="Times New Roman"/>
          <w:sz w:val="24"/>
          <w:szCs w:val="24"/>
        </w:rPr>
        <w:t xml:space="preserve"> 3</w:t>
      </w:r>
      <w:r w:rsidR="00B55C3B">
        <w:rPr>
          <w:rFonts w:ascii="Times New Roman" w:hAnsi="Times New Roman" w:cs="Times New Roman"/>
          <w:sz w:val="24"/>
          <w:szCs w:val="24"/>
        </w:rPr>
        <w:t>,</w:t>
      </w:r>
      <w:r w:rsidR="00B55C3B" w:rsidRPr="00B55C3B">
        <w:rPr>
          <w:rFonts w:ascii="Times New Roman" w:hAnsi="Times New Roman" w:cs="Times New Roman"/>
          <w:sz w:val="24"/>
          <w:szCs w:val="24"/>
        </w:rPr>
        <w:t xml:space="preserve"> като комисията е преценила</w:t>
      </w:r>
      <w:r w:rsidR="00B55C3B">
        <w:rPr>
          <w:rFonts w:ascii="Times New Roman" w:hAnsi="Times New Roman" w:cs="Times New Roman"/>
          <w:sz w:val="24"/>
          <w:szCs w:val="24"/>
        </w:rPr>
        <w:t>,</w:t>
      </w:r>
      <w:r w:rsidR="00B55C3B" w:rsidRPr="00B55C3B">
        <w:rPr>
          <w:rFonts w:ascii="Times New Roman" w:hAnsi="Times New Roman" w:cs="Times New Roman"/>
          <w:sz w:val="24"/>
          <w:szCs w:val="24"/>
        </w:rPr>
        <w:t xml:space="preserve"> че е редно да цитира част от обосновките</w:t>
      </w:r>
      <w:r w:rsidR="00B55C3B">
        <w:rPr>
          <w:rFonts w:ascii="Times New Roman" w:hAnsi="Times New Roman" w:cs="Times New Roman"/>
          <w:sz w:val="24"/>
          <w:szCs w:val="24"/>
        </w:rPr>
        <w:t>,</w:t>
      </w:r>
      <w:r w:rsidR="00B55C3B" w:rsidRPr="00B55C3B">
        <w:rPr>
          <w:rFonts w:ascii="Times New Roman" w:hAnsi="Times New Roman" w:cs="Times New Roman"/>
          <w:sz w:val="24"/>
          <w:szCs w:val="24"/>
        </w:rPr>
        <w:t xml:space="preserve"> за</w:t>
      </w:r>
      <w:r w:rsidR="00B55C3B">
        <w:rPr>
          <w:rFonts w:ascii="Times New Roman" w:hAnsi="Times New Roman" w:cs="Times New Roman"/>
          <w:sz w:val="24"/>
          <w:szCs w:val="24"/>
        </w:rPr>
        <w:t xml:space="preserve"> да станат обосновките публични, </w:t>
      </w:r>
      <w:r w:rsidR="00B55C3B" w:rsidRPr="00B55C3B">
        <w:rPr>
          <w:rFonts w:ascii="Times New Roman" w:hAnsi="Times New Roman" w:cs="Times New Roman"/>
          <w:sz w:val="24"/>
          <w:szCs w:val="24"/>
        </w:rPr>
        <w:t xml:space="preserve">за да може и останалите участници да се запознаят с това </w:t>
      </w:r>
      <w:r w:rsidR="00B55C3B">
        <w:rPr>
          <w:rFonts w:ascii="Times New Roman" w:hAnsi="Times New Roman" w:cs="Times New Roman"/>
          <w:sz w:val="24"/>
          <w:szCs w:val="24"/>
        </w:rPr>
        <w:t>н</w:t>
      </w:r>
      <w:r w:rsidR="00B55C3B" w:rsidRPr="00B55C3B">
        <w:rPr>
          <w:rFonts w:ascii="Times New Roman" w:hAnsi="Times New Roman" w:cs="Times New Roman"/>
          <w:sz w:val="24"/>
          <w:szCs w:val="24"/>
        </w:rPr>
        <w:t>а какво се дължи ниската цена</w:t>
      </w:r>
      <w:r w:rsidR="00B55C3B">
        <w:rPr>
          <w:rFonts w:ascii="Times New Roman" w:hAnsi="Times New Roman" w:cs="Times New Roman"/>
          <w:sz w:val="24"/>
          <w:szCs w:val="24"/>
        </w:rPr>
        <w:t>,</w:t>
      </w:r>
      <w:r w:rsidR="00B55C3B" w:rsidRPr="00B55C3B">
        <w:rPr>
          <w:rFonts w:ascii="Times New Roman" w:hAnsi="Times New Roman" w:cs="Times New Roman"/>
          <w:sz w:val="24"/>
          <w:szCs w:val="24"/>
        </w:rPr>
        <w:t xml:space="preserve"> която са предложили фирмите</w:t>
      </w:r>
      <w:r w:rsidR="00B55C3B">
        <w:rPr>
          <w:rFonts w:ascii="Times New Roman" w:hAnsi="Times New Roman" w:cs="Times New Roman"/>
          <w:sz w:val="24"/>
          <w:szCs w:val="24"/>
        </w:rPr>
        <w:t>.</w:t>
      </w:r>
    </w:p>
    <w:p w:rsidR="00B55C3B" w:rsidRDefault="00B55C3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B55C3B">
        <w:rPr>
          <w:rFonts w:ascii="Times New Roman" w:hAnsi="Times New Roman" w:cs="Times New Roman"/>
          <w:sz w:val="24"/>
          <w:szCs w:val="24"/>
        </w:rPr>
        <w:t>еоснователно е твърдението на жалбоподателя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5C3B">
        <w:rPr>
          <w:rFonts w:ascii="Times New Roman" w:hAnsi="Times New Roman" w:cs="Times New Roman"/>
          <w:sz w:val="24"/>
          <w:szCs w:val="24"/>
        </w:rPr>
        <w:t xml:space="preserve"> че обосновките са преписани дословно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5C3B">
        <w:rPr>
          <w:rFonts w:ascii="Times New Roman" w:hAnsi="Times New Roman" w:cs="Times New Roman"/>
          <w:sz w:val="24"/>
          <w:szCs w:val="24"/>
        </w:rPr>
        <w:t xml:space="preserve"> тъй като след като се съпостави протоколът на комисията и обосновките се вижда ясно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5C3B">
        <w:rPr>
          <w:rFonts w:ascii="Times New Roman" w:hAnsi="Times New Roman" w:cs="Times New Roman"/>
          <w:sz w:val="24"/>
          <w:szCs w:val="24"/>
        </w:rPr>
        <w:t xml:space="preserve"> че има и други основания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5C3B">
        <w:rPr>
          <w:rFonts w:ascii="Times New Roman" w:hAnsi="Times New Roman" w:cs="Times New Roman"/>
          <w:sz w:val="24"/>
          <w:szCs w:val="24"/>
        </w:rPr>
        <w:t xml:space="preserve"> посочени в обосновките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5C3B">
        <w:rPr>
          <w:rFonts w:ascii="Times New Roman" w:hAnsi="Times New Roman" w:cs="Times New Roman"/>
          <w:sz w:val="24"/>
          <w:szCs w:val="24"/>
        </w:rPr>
        <w:t xml:space="preserve"> които не са цитирани в протокол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5C3B">
        <w:rPr>
          <w:rFonts w:ascii="Times New Roman" w:hAnsi="Times New Roman" w:cs="Times New Roman"/>
          <w:sz w:val="24"/>
          <w:szCs w:val="24"/>
        </w:rPr>
        <w:t xml:space="preserve"> така че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5C3B">
        <w:rPr>
          <w:rFonts w:ascii="Times New Roman" w:hAnsi="Times New Roman" w:cs="Times New Roman"/>
          <w:sz w:val="24"/>
          <w:szCs w:val="24"/>
        </w:rPr>
        <w:t xml:space="preserve"> че жалбата е напълно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5C3B">
        <w:rPr>
          <w:rFonts w:ascii="Times New Roman" w:hAnsi="Times New Roman" w:cs="Times New Roman"/>
          <w:sz w:val="24"/>
          <w:szCs w:val="24"/>
        </w:rPr>
        <w:t xml:space="preserve"> поради което моля да постановите решение в полза на Държавно горско стопанство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B55C3B">
        <w:rPr>
          <w:rFonts w:ascii="Times New Roman" w:hAnsi="Times New Roman" w:cs="Times New Roman"/>
          <w:sz w:val="24"/>
          <w:szCs w:val="24"/>
        </w:rPr>
        <w:t>Ракитово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:rsidR="006D689A" w:rsidRDefault="00B55C3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5C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55C3B">
        <w:rPr>
          <w:rFonts w:ascii="Times New Roman" w:hAnsi="Times New Roman" w:cs="Times New Roman"/>
          <w:sz w:val="24"/>
          <w:szCs w:val="24"/>
        </w:rPr>
        <w:t>тносно адвокатското възнаграждение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5C3B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B55C3B">
        <w:rPr>
          <w:rFonts w:ascii="Times New Roman" w:hAnsi="Times New Roman" w:cs="Times New Roman"/>
          <w:sz w:val="24"/>
          <w:szCs w:val="24"/>
        </w:rPr>
        <w:t xml:space="preserve">прекалено високо и съобразно сложността на казуса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B55C3B">
        <w:rPr>
          <w:rFonts w:ascii="Times New Roman" w:hAnsi="Times New Roman" w:cs="Times New Roman"/>
          <w:sz w:val="24"/>
          <w:szCs w:val="24"/>
        </w:rPr>
        <w:t xml:space="preserve">оля да бъде намаленото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Pr="00B55C3B">
        <w:rPr>
          <w:rFonts w:ascii="Times New Roman" w:hAnsi="Times New Roman" w:cs="Times New Roman"/>
          <w:sz w:val="24"/>
          <w:szCs w:val="24"/>
        </w:rPr>
        <w:t>законоустановения минимум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5C3B">
        <w:rPr>
          <w:rFonts w:ascii="Times New Roman" w:hAnsi="Times New Roman" w:cs="Times New Roman"/>
          <w:sz w:val="24"/>
          <w:szCs w:val="24"/>
        </w:rPr>
        <w:t xml:space="preserve"> тъй като ангажираността на адвоката не е съобразно граждански процес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5C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689A" w:rsidRDefault="006D689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89A" w:rsidRDefault="006D689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5C3B" w:rsidRDefault="00B55C3B" w:rsidP="006D68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C3B">
        <w:rPr>
          <w:rFonts w:ascii="Times New Roman" w:hAnsi="Times New Roman" w:cs="Times New Roman"/>
          <w:sz w:val="24"/>
          <w:szCs w:val="24"/>
        </w:rPr>
        <w:lastRenderedPageBreak/>
        <w:t>толкова дълго със свидетели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55C3B">
        <w:rPr>
          <w:rFonts w:ascii="Times New Roman" w:hAnsi="Times New Roman" w:cs="Times New Roman"/>
          <w:sz w:val="24"/>
          <w:szCs w:val="24"/>
        </w:rPr>
        <w:t xml:space="preserve"> работата тук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B55C3B">
        <w:rPr>
          <w:rFonts w:ascii="Times New Roman" w:hAnsi="Times New Roman" w:cs="Times New Roman"/>
          <w:sz w:val="24"/>
          <w:szCs w:val="24"/>
        </w:rPr>
        <w:t>съкратена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55C3B">
        <w:rPr>
          <w:rFonts w:ascii="Times New Roman" w:hAnsi="Times New Roman" w:cs="Times New Roman"/>
          <w:sz w:val="24"/>
          <w:szCs w:val="24"/>
        </w:rPr>
        <w:t xml:space="preserve"> Извинявам се претендирам разноски </w:t>
      </w:r>
      <w:r w:rsidR="006D689A">
        <w:rPr>
          <w:rFonts w:ascii="Times New Roman" w:hAnsi="Times New Roman" w:cs="Times New Roman"/>
          <w:sz w:val="24"/>
          <w:szCs w:val="24"/>
        </w:rPr>
        <w:t xml:space="preserve">в размер на </w:t>
      </w:r>
      <w:r w:rsidRPr="00B55C3B">
        <w:rPr>
          <w:rFonts w:ascii="Times New Roman" w:hAnsi="Times New Roman" w:cs="Times New Roman"/>
          <w:sz w:val="24"/>
          <w:szCs w:val="24"/>
        </w:rPr>
        <w:t xml:space="preserve">минимално </w:t>
      </w:r>
      <w:r w:rsidR="006D689A">
        <w:rPr>
          <w:rFonts w:ascii="Times New Roman" w:hAnsi="Times New Roman" w:cs="Times New Roman"/>
          <w:sz w:val="24"/>
          <w:szCs w:val="24"/>
        </w:rPr>
        <w:t>устано</w:t>
      </w:r>
      <w:r w:rsidRPr="00B55C3B">
        <w:rPr>
          <w:rFonts w:ascii="Times New Roman" w:hAnsi="Times New Roman" w:cs="Times New Roman"/>
          <w:sz w:val="24"/>
          <w:szCs w:val="24"/>
        </w:rPr>
        <w:t>вените</w:t>
      </w:r>
      <w:r w:rsidR="00E1349F">
        <w:rPr>
          <w:rFonts w:ascii="Times New Roman" w:hAnsi="Times New Roman" w:cs="Times New Roman"/>
          <w:sz w:val="24"/>
          <w:szCs w:val="24"/>
        </w:rPr>
        <w:t xml:space="preserve"> за юрисконсулт на стопанството</w:t>
      </w:r>
      <w:r w:rsidR="006D689A">
        <w:rPr>
          <w:rFonts w:ascii="Times New Roman" w:hAnsi="Times New Roman" w:cs="Times New Roman"/>
          <w:sz w:val="24"/>
          <w:szCs w:val="24"/>
        </w:rPr>
        <w:t>,</w:t>
      </w:r>
      <w:r w:rsidR="00E1349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B55C3B">
        <w:rPr>
          <w:rFonts w:ascii="Times New Roman" w:hAnsi="Times New Roman" w:cs="Times New Roman"/>
          <w:sz w:val="24"/>
          <w:szCs w:val="24"/>
        </w:rPr>
        <w:t>представям пълномощно.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D3C" w:rsidRDefault="00795D3C" w:rsidP="00324B6B">
      <w:pPr>
        <w:spacing w:after="0" w:line="240" w:lineRule="auto"/>
      </w:pPr>
      <w:r>
        <w:separator/>
      </w:r>
    </w:p>
  </w:endnote>
  <w:endnote w:type="continuationSeparator" w:id="0">
    <w:p w:rsidR="00795D3C" w:rsidRDefault="00795D3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349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D3C" w:rsidRDefault="00795D3C" w:rsidP="00324B6B">
      <w:pPr>
        <w:spacing w:after="0" w:line="240" w:lineRule="auto"/>
      </w:pPr>
      <w:r>
        <w:separator/>
      </w:r>
    </w:p>
  </w:footnote>
  <w:footnote w:type="continuationSeparator" w:id="0">
    <w:p w:rsidR="00795D3C" w:rsidRDefault="00795D3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689A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95D3C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7098"/>
    <w:rsid w:val="00B12538"/>
    <w:rsid w:val="00B13D35"/>
    <w:rsid w:val="00B158B2"/>
    <w:rsid w:val="00B55C3B"/>
    <w:rsid w:val="00B755EB"/>
    <w:rsid w:val="00B835E6"/>
    <w:rsid w:val="00B8578E"/>
    <w:rsid w:val="00B91F9C"/>
    <w:rsid w:val="00BB1A25"/>
    <w:rsid w:val="00BC4237"/>
    <w:rsid w:val="00BD4279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49F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398C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478</Words>
  <Characters>2730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2022-12-09T09:20:00Z</dcterms:created>
  <dcterms:modified xsi:type="dcterms:W3CDTF">2022-12-09T09:20:00Z</dcterms:modified>
</cp:coreProperties>
</file>